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F57" w:rsidRDefault="008A3C3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ZŠ a MŠ Těšany vyhlašuje výběrové řízení na účetní. </w:t>
      </w:r>
    </w:p>
    <w:p w:rsidR="008A3C30" w:rsidRDefault="008A3C30">
      <w:pPr>
        <w:rPr>
          <w:sz w:val="28"/>
          <w:szCs w:val="28"/>
        </w:rPr>
      </w:pPr>
      <w:r>
        <w:rPr>
          <w:sz w:val="28"/>
          <w:szCs w:val="28"/>
        </w:rPr>
        <w:t xml:space="preserve">Požadavky: </w:t>
      </w:r>
    </w:p>
    <w:p w:rsidR="008A3C30" w:rsidRDefault="008A3C30" w:rsidP="008A3C3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Odborná způsobilost</w:t>
      </w:r>
    </w:p>
    <w:p w:rsidR="008A3C30" w:rsidRDefault="008A3C30" w:rsidP="008A3C3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Praxe účtování příspěvkové organizace</w:t>
      </w:r>
    </w:p>
    <w:p w:rsidR="008A3C30" w:rsidRDefault="008A3C30" w:rsidP="008A3C30">
      <w:pPr>
        <w:rPr>
          <w:sz w:val="28"/>
          <w:szCs w:val="28"/>
        </w:rPr>
      </w:pPr>
      <w:r>
        <w:rPr>
          <w:sz w:val="28"/>
          <w:szCs w:val="28"/>
        </w:rPr>
        <w:t>Zájemci by se měli umět orientovat v účetnictví, vedení pokladny , banky, faktur, správě majetku , datové schránce, spisové službě KEO.</w:t>
      </w:r>
    </w:p>
    <w:p w:rsidR="008A3C30" w:rsidRDefault="008A3C30" w:rsidP="008A3C30">
      <w:pPr>
        <w:rPr>
          <w:sz w:val="28"/>
          <w:szCs w:val="28"/>
        </w:rPr>
      </w:pPr>
      <w:r>
        <w:rPr>
          <w:sz w:val="28"/>
          <w:szCs w:val="28"/>
        </w:rPr>
        <w:t>Nástup od 1. 1. 2020 na celý úvazek.</w:t>
      </w:r>
    </w:p>
    <w:p w:rsidR="008A3C30" w:rsidRDefault="008A3C30" w:rsidP="008A3C30">
      <w:pPr>
        <w:rPr>
          <w:sz w:val="28"/>
          <w:szCs w:val="28"/>
        </w:rPr>
      </w:pPr>
    </w:p>
    <w:p w:rsidR="008A3C30" w:rsidRDefault="008A3C30" w:rsidP="008A3C30">
      <w:pPr>
        <w:rPr>
          <w:sz w:val="28"/>
          <w:szCs w:val="28"/>
        </w:rPr>
      </w:pPr>
      <w:r>
        <w:rPr>
          <w:sz w:val="28"/>
          <w:szCs w:val="28"/>
        </w:rPr>
        <w:t xml:space="preserve">Bližší informace na tel. 724 324 475 </w:t>
      </w:r>
    </w:p>
    <w:p w:rsidR="008A3C30" w:rsidRPr="008A3C30" w:rsidRDefault="008A3C30" w:rsidP="008A3C30">
      <w:pPr>
        <w:rPr>
          <w:sz w:val="28"/>
          <w:szCs w:val="28"/>
        </w:rPr>
      </w:pPr>
      <w:r>
        <w:rPr>
          <w:sz w:val="28"/>
          <w:szCs w:val="28"/>
        </w:rPr>
        <w:t>nebo email lada.hrabcova@zsamstesany.cz.</w:t>
      </w:r>
    </w:p>
    <w:sectPr w:rsidR="008A3C30" w:rsidRPr="008A3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30390"/>
    <w:multiLevelType w:val="hybridMultilevel"/>
    <w:tmpl w:val="7EC26722"/>
    <w:lvl w:ilvl="0" w:tplc="9C3A0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30"/>
    <w:rsid w:val="00601F57"/>
    <w:rsid w:val="008A3C30"/>
    <w:rsid w:val="00E9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422DB-A1CD-4E03-ABCD-B40DF67A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322</Characters>
  <Application>Microsoft Office Word</Application>
  <DocSecurity>0</DocSecurity>
  <Lines>2</Lines>
  <Paragraphs>1</Paragraphs>
  <ScaleCrop>false</ScaleCrop>
  <Company>Hewlett-Packard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Jana Komosná</cp:lastModifiedBy>
  <cp:revision>2</cp:revision>
  <dcterms:created xsi:type="dcterms:W3CDTF">2019-11-18T14:34:00Z</dcterms:created>
  <dcterms:modified xsi:type="dcterms:W3CDTF">2019-11-18T14:34:00Z</dcterms:modified>
</cp:coreProperties>
</file>