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528" w14:textId="63F30A0E" w:rsidR="00F26B20" w:rsidRPr="000B72A1" w:rsidRDefault="00F26B20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Doktorka Vladimíra Donné připomíná,že očkuje denně  po telefonickém objednání. Jde o vakcinu Faizer a Modernu.</w:t>
      </w:r>
    </w:p>
    <w:p w14:paraId="67954132" w14:textId="77777777" w:rsidR="00F26B20" w:rsidRDefault="00F26B20" w:rsidP="00F26B20">
      <w:pPr>
        <w:rPr>
          <w:b/>
          <w:sz w:val="28"/>
          <w:szCs w:val="28"/>
        </w:rPr>
      </w:pPr>
      <w:r w:rsidRPr="000B72A1">
        <w:rPr>
          <w:b/>
          <w:sz w:val="28"/>
          <w:szCs w:val="28"/>
        </w:rPr>
        <w:t>Dále upozorňuje na nutnost přeočkování po vakcinaci Jonsson již po 2měsících pro krátkodobou účinnost této vakciny.</w:t>
      </w:r>
    </w:p>
    <w:p w14:paraId="3F28EB9E" w14:textId="77777777" w:rsidR="006556A0" w:rsidRDefault="006556A0" w:rsidP="00F26B20">
      <w:pPr>
        <w:rPr>
          <w:b/>
          <w:sz w:val="28"/>
          <w:szCs w:val="28"/>
        </w:rPr>
      </w:pPr>
    </w:p>
    <w:p w14:paraId="7C5409B2" w14:textId="177BFF9B" w:rsidR="006556A0" w:rsidRPr="006556A0" w:rsidRDefault="006556A0" w:rsidP="006556A0">
      <w:pPr>
        <w:rPr>
          <w:b/>
          <w:sz w:val="28"/>
          <w:szCs w:val="28"/>
        </w:rPr>
      </w:pPr>
      <w:bookmarkStart w:id="0" w:name="_GoBack"/>
      <w:bookmarkEnd w:id="0"/>
    </w:p>
    <w:p w14:paraId="52CF3B7B" w14:textId="77777777" w:rsidR="002046FB" w:rsidRPr="002046FB" w:rsidRDefault="002046FB" w:rsidP="002046FB">
      <w:pPr>
        <w:pStyle w:val="Prosttext"/>
        <w:rPr>
          <w:rFonts w:ascii="Times New Roman" w:hAnsi="Times New Roman"/>
          <w:b/>
          <w:sz w:val="28"/>
          <w:szCs w:val="28"/>
        </w:rPr>
      </w:pPr>
      <w:r w:rsidRPr="002046FB">
        <w:rPr>
          <w:rFonts w:ascii="Times New Roman" w:hAnsi="Times New Roman"/>
          <w:b/>
          <w:sz w:val="28"/>
          <w:szCs w:val="28"/>
        </w:rPr>
        <w:t>MUDr. Novotná neordinuje 3.1.2022</w:t>
      </w:r>
    </w:p>
    <w:p w14:paraId="1FE3E125" w14:textId="77777777" w:rsidR="006556A0" w:rsidRPr="000B72A1" w:rsidRDefault="006556A0" w:rsidP="00F26B20">
      <w:pPr>
        <w:rPr>
          <w:b/>
          <w:sz w:val="28"/>
          <w:szCs w:val="28"/>
        </w:rPr>
      </w:pPr>
    </w:p>
    <w:p w14:paraId="06166D0C" w14:textId="77777777" w:rsidR="00D65541" w:rsidRPr="000B72A1" w:rsidRDefault="00D65541" w:rsidP="00F26B20">
      <w:pPr>
        <w:rPr>
          <w:b/>
          <w:sz w:val="28"/>
          <w:szCs w:val="28"/>
        </w:rPr>
      </w:pPr>
    </w:p>
    <w:p w14:paraId="32091D1D" w14:textId="77777777" w:rsidR="00D65541" w:rsidRDefault="00D65541" w:rsidP="00F26B20"/>
    <w:p w14:paraId="406D6F51" w14:textId="7BC95D76" w:rsidR="006B553E" w:rsidRDefault="007B5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0F368D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FB0E" w14:textId="77777777" w:rsidR="00827F02" w:rsidRDefault="00827F02" w:rsidP="00D90CAD">
      <w:r>
        <w:separator/>
      </w:r>
    </w:p>
  </w:endnote>
  <w:endnote w:type="continuationSeparator" w:id="0">
    <w:p w14:paraId="6861BA57" w14:textId="77777777" w:rsidR="00827F02" w:rsidRDefault="00827F0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64CE" w14:textId="77777777" w:rsidR="00827F02" w:rsidRDefault="00827F02" w:rsidP="00D90CAD">
      <w:r>
        <w:separator/>
      </w:r>
    </w:p>
  </w:footnote>
  <w:footnote w:type="continuationSeparator" w:id="0">
    <w:p w14:paraId="56490B00" w14:textId="77777777" w:rsidR="00827F02" w:rsidRDefault="00827F0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894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91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6FB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C7D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8D8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6A0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B5C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27F02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F873-899B-4BFD-8AB8-142BDEB5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</cp:revision>
  <cp:lastPrinted>2021-12-30T06:42:00Z</cp:lastPrinted>
  <dcterms:created xsi:type="dcterms:W3CDTF">2021-12-27T15:43:00Z</dcterms:created>
  <dcterms:modified xsi:type="dcterms:W3CDTF">2021-12-31T08:17:00Z</dcterms:modified>
</cp:coreProperties>
</file>